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3A2" w:rsidRPr="003643A2" w:rsidRDefault="003643A2" w:rsidP="00037AD7">
      <w:pPr>
        <w:pBdr>
          <w:bottom w:val="single" w:sz="4" w:space="1" w:color="auto"/>
        </w:pBdr>
        <w:tabs>
          <w:tab w:val="right" w:pos="9214"/>
        </w:tabs>
        <w:spacing w:after="0"/>
        <w:jc w:val="both"/>
        <w:rPr>
          <w:rFonts w:ascii="Arial" w:eastAsia="MS Mincho" w:hAnsi="Arial" w:cs="Arial"/>
          <w:b/>
          <w:sz w:val="24"/>
          <w:szCs w:val="24"/>
          <w:lang w:eastAsia="ja-JP"/>
        </w:rPr>
      </w:pPr>
      <w:r w:rsidRPr="003643A2">
        <w:rPr>
          <w:rFonts w:ascii="Arial" w:eastAsia="MS Mincho" w:hAnsi="Arial" w:cs="Arial"/>
          <w:b/>
          <w:sz w:val="24"/>
          <w:szCs w:val="24"/>
          <w:lang w:eastAsia="ja-JP"/>
        </w:rPr>
        <w:t>3GPP TSG-SA WG1 Meeting #9</w:t>
      </w:r>
      <w:r w:rsidRPr="003643A2">
        <w:rPr>
          <w:rFonts w:ascii="Arial" w:eastAsia="宋体" w:hAnsi="Arial" w:cs="Arial" w:hint="eastAsia"/>
          <w:b/>
          <w:sz w:val="24"/>
          <w:szCs w:val="24"/>
          <w:lang w:eastAsia="zh-CN"/>
        </w:rPr>
        <w:t>2</w:t>
      </w:r>
      <w:r w:rsidRPr="003643A2">
        <w:rPr>
          <w:rFonts w:ascii="Arial" w:eastAsia="MS Mincho" w:hAnsi="Arial" w:cs="Arial"/>
          <w:b/>
          <w:sz w:val="24"/>
          <w:szCs w:val="24"/>
          <w:lang w:eastAsia="ja-JP"/>
        </w:rPr>
        <w:t xml:space="preserve">e </w:t>
      </w:r>
      <w:r w:rsidRPr="003643A2">
        <w:rPr>
          <w:rFonts w:ascii="Arial" w:eastAsia="MS Mincho" w:hAnsi="Arial" w:cs="Arial"/>
          <w:b/>
          <w:sz w:val="24"/>
          <w:szCs w:val="24"/>
          <w:lang w:eastAsia="ja-JP"/>
        </w:rPr>
        <w:tab/>
        <w:t>S1-</w:t>
      </w:r>
      <w:bookmarkStart w:id="0" w:name="_GoBack"/>
      <w:r w:rsidRPr="003643A2">
        <w:rPr>
          <w:rFonts w:ascii="Arial" w:eastAsia="MS Mincho" w:hAnsi="Arial" w:cs="Arial"/>
          <w:b/>
          <w:sz w:val="24"/>
          <w:szCs w:val="24"/>
          <w:lang w:eastAsia="ja-JP"/>
        </w:rPr>
        <w:t>20</w:t>
      </w:r>
      <w:r w:rsidR="00037AD7">
        <w:rPr>
          <w:rFonts w:ascii="Arial" w:eastAsia="MS Mincho" w:hAnsi="Arial" w:cs="Arial"/>
          <w:b/>
          <w:sz w:val="24"/>
          <w:szCs w:val="24"/>
          <w:lang w:eastAsia="ja-JP"/>
        </w:rPr>
        <w:t>4157</w:t>
      </w:r>
      <w:bookmarkEnd w:id="0"/>
    </w:p>
    <w:p w:rsidR="003643A2" w:rsidRPr="003643A2" w:rsidRDefault="003643A2" w:rsidP="00037AD7">
      <w:pPr>
        <w:pBdr>
          <w:bottom w:val="single" w:sz="4" w:space="1" w:color="auto"/>
        </w:pBdr>
        <w:tabs>
          <w:tab w:val="right" w:pos="9214"/>
        </w:tabs>
        <w:spacing w:after="0"/>
        <w:jc w:val="both"/>
        <w:rPr>
          <w:rFonts w:ascii="Arial" w:eastAsia="MS Mincho" w:hAnsi="Arial" w:cs="Arial"/>
          <w:b/>
          <w:sz w:val="24"/>
          <w:szCs w:val="24"/>
          <w:lang w:eastAsia="ja-JP"/>
        </w:rPr>
      </w:pPr>
      <w:r w:rsidRPr="003643A2">
        <w:rPr>
          <w:rFonts w:ascii="Arial" w:eastAsia="MS Mincho" w:hAnsi="Arial"/>
          <w:b/>
          <w:noProof/>
          <w:sz w:val="24"/>
          <w:szCs w:val="24"/>
          <w:lang w:eastAsia="ja-JP"/>
        </w:rPr>
        <w:t xml:space="preserve">Electronic Meeting, </w:t>
      </w:r>
      <w:r w:rsidRPr="003643A2">
        <w:rPr>
          <w:rFonts w:ascii="Arial" w:eastAsia="MS Mincho" w:hAnsi="Arial" w:hint="eastAsia"/>
          <w:b/>
          <w:noProof/>
          <w:sz w:val="24"/>
          <w:szCs w:val="24"/>
          <w:lang w:eastAsia="zh-CN"/>
        </w:rPr>
        <w:t>9</w:t>
      </w:r>
      <w:r w:rsidRPr="003643A2">
        <w:rPr>
          <w:rFonts w:ascii="Arial" w:eastAsia="MS Mincho" w:hAnsi="Arial"/>
          <w:b/>
          <w:noProof/>
          <w:sz w:val="24"/>
          <w:szCs w:val="24"/>
          <w:lang w:eastAsia="ja-JP"/>
        </w:rPr>
        <w:t xml:space="preserve"> </w:t>
      </w:r>
      <w:r w:rsidRPr="003643A2">
        <w:rPr>
          <w:rFonts w:ascii="Arial" w:eastAsia="MS Mincho" w:hAnsi="Arial" w:hint="eastAsia"/>
          <w:b/>
          <w:noProof/>
          <w:sz w:val="24"/>
          <w:szCs w:val="24"/>
          <w:lang w:eastAsia="zh-CN"/>
        </w:rPr>
        <w:t>November</w:t>
      </w:r>
      <w:r w:rsidRPr="003643A2">
        <w:rPr>
          <w:rFonts w:ascii="Arial" w:eastAsia="MS Mincho" w:hAnsi="Arial"/>
          <w:b/>
          <w:noProof/>
          <w:sz w:val="24"/>
          <w:szCs w:val="24"/>
          <w:lang w:eastAsia="ja-JP"/>
        </w:rPr>
        <w:t xml:space="preserve"> - </w:t>
      </w:r>
      <w:r w:rsidRPr="003643A2">
        <w:rPr>
          <w:rFonts w:ascii="Arial" w:eastAsia="MS Mincho" w:hAnsi="Arial" w:hint="eastAsia"/>
          <w:b/>
          <w:noProof/>
          <w:sz w:val="24"/>
          <w:szCs w:val="24"/>
          <w:lang w:eastAsia="zh-CN"/>
        </w:rPr>
        <w:t>18</w:t>
      </w:r>
      <w:r w:rsidRPr="003643A2">
        <w:rPr>
          <w:rFonts w:ascii="Arial" w:eastAsia="MS Mincho" w:hAnsi="Arial"/>
          <w:b/>
          <w:noProof/>
          <w:sz w:val="24"/>
          <w:szCs w:val="24"/>
          <w:lang w:eastAsia="ja-JP"/>
        </w:rPr>
        <w:t xml:space="preserve"> </w:t>
      </w:r>
      <w:r w:rsidRPr="003643A2">
        <w:rPr>
          <w:rFonts w:ascii="Arial" w:eastAsia="MS Mincho" w:hAnsi="Arial" w:hint="eastAsia"/>
          <w:b/>
          <w:noProof/>
          <w:sz w:val="24"/>
          <w:szCs w:val="24"/>
          <w:lang w:eastAsia="zh-CN"/>
        </w:rPr>
        <w:t>November</w:t>
      </w:r>
      <w:r w:rsidRPr="003643A2">
        <w:rPr>
          <w:rFonts w:ascii="Arial" w:eastAsia="MS Mincho" w:hAnsi="Arial"/>
          <w:b/>
          <w:noProof/>
          <w:sz w:val="24"/>
          <w:szCs w:val="24"/>
          <w:lang w:eastAsia="ja-JP"/>
        </w:rPr>
        <w:t xml:space="preserve"> 2020</w:t>
      </w:r>
      <w:r w:rsidRPr="003643A2">
        <w:rPr>
          <w:rFonts w:ascii="Arial" w:eastAsia="MS Mincho" w:hAnsi="Arial" w:cs="Arial"/>
          <w:b/>
          <w:sz w:val="24"/>
          <w:szCs w:val="24"/>
          <w:lang w:eastAsia="ja-JP"/>
        </w:rPr>
        <w:tab/>
      </w:r>
    </w:p>
    <w:p w:rsidR="007579C0" w:rsidRPr="003643A2" w:rsidRDefault="007579C0" w:rsidP="00037AD7">
      <w:pPr>
        <w:spacing w:after="0"/>
        <w:jc w:val="both"/>
        <w:rPr>
          <w:rFonts w:ascii="Arial" w:eastAsia="MS Mincho" w:hAnsi="Arial"/>
          <w:sz w:val="24"/>
          <w:szCs w:val="24"/>
          <w:lang w:eastAsia="ja-JP"/>
        </w:rPr>
      </w:pP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643A2">
        <w:rPr>
          <w:rFonts w:ascii="Arial" w:hAnsi="Arial"/>
          <w:sz w:val="24"/>
          <w:szCs w:val="24"/>
          <w:lang w:eastAsia="en-GB"/>
        </w:rPr>
        <w:t>R</w:t>
      </w:r>
      <w:r w:rsidR="003643A2" w:rsidRPr="003643A2">
        <w:rPr>
          <w:rFonts w:ascii="Arial" w:hAnsi="Arial"/>
          <w:sz w:val="24"/>
          <w:szCs w:val="24"/>
          <w:lang w:eastAsia="en-GB"/>
        </w:rPr>
        <w:t xml:space="preserve">equirement of </w:t>
      </w:r>
      <w:r w:rsidR="003643A2" w:rsidRPr="003643A2">
        <w:rPr>
          <w:rFonts w:ascii="Arial" w:hAnsi="Arial" w:hint="eastAsia"/>
          <w:sz w:val="24"/>
          <w:szCs w:val="24"/>
          <w:lang w:eastAsia="en-GB"/>
        </w:rPr>
        <w:t>t</w:t>
      </w:r>
      <w:r w:rsidRPr="00551E27">
        <w:rPr>
          <w:rFonts w:ascii="Arial" w:hAnsi="Arial"/>
          <w:sz w:val="24"/>
          <w:szCs w:val="24"/>
          <w:lang w:eastAsia="en-GB"/>
        </w:rPr>
        <w:t>ouchless self-checkout machine control</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010139">
        <w:rPr>
          <w:rFonts w:ascii="Arial" w:hAnsi="Arial" w:hint="eastAsia"/>
          <w:sz w:val="24"/>
          <w:szCs w:val="24"/>
          <w:lang w:val="en-US" w:eastAsia="zh-CN"/>
        </w:rPr>
        <w:t>7.10.1</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OPPO</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Wenqiang</w:t>
      </w:r>
      <w:r>
        <w:rPr>
          <w:rFonts w:ascii="Arial" w:hAnsi="Arial" w:hint="eastAsia"/>
          <w:sz w:val="24"/>
          <w:szCs w:val="24"/>
          <w:lang w:val="en-US" w:eastAsia="zh-CN"/>
        </w:rPr>
        <w:t xml:space="preserve"> </w:t>
      </w:r>
      <w:r>
        <w:rPr>
          <w:rFonts w:ascii="Arial" w:hAnsi="Arial"/>
          <w:sz w:val="24"/>
          <w:szCs w:val="24"/>
          <w:lang w:val="en-US" w:eastAsia="zh-CN"/>
        </w:rPr>
        <w:t>Tian</w:t>
      </w:r>
      <w:r>
        <w:rPr>
          <w:rFonts w:ascii="Arial" w:hAnsi="Arial" w:hint="eastAsia"/>
          <w:sz w:val="24"/>
          <w:szCs w:val="24"/>
          <w:lang w:eastAsia="en-GB"/>
        </w:rPr>
        <w:t xml:space="preserve"> (</w:t>
      </w:r>
      <w:r>
        <w:rPr>
          <w:rFonts w:ascii="Arial" w:hAnsi="Arial"/>
          <w:sz w:val="24"/>
          <w:szCs w:val="24"/>
          <w:lang w:eastAsia="en-GB"/>
        </w:rPr>
        <w:t>tianwenqiang</w:t>
      </w:r>
      <w:r>
        <w:rPr>
          <w:rFonts w:ascii="Arial" w:hAnsi="Arial" w:hint="eastAsia"/>
          <w:sz w:val="24"/>
          <w:szCs w:val="24"/>
          <w:lang w:eastAsia="en-GB"/>
        </w:rPr>
        <w:t>@</w:t>
      </w:r>
      <w:r>
        <w:rPr>
          <w:rFonts w:ascii="Arial" w:hAnsi="Arial"/>
          <w:sz w:val="24"/>
          <w:szCs w:val="24"/>
          <w:lang w:eastAsia="en-GB"/>
        </w:rPr>
        <w:t>oppo.com</w:t>
      </w:r>
      <w:r>
        <w:rPr>
          <w:rFonts w:ascii="Arial" w:hAnsi="Arial" w:hint="eastAsia"/>
          <w:sz w:val="24"/>
          <w:szCs w:val="24"/>
          <w:lang w:eastAsia="en-GB"/>
        </w:rPr>
        <w:t xml:space="preserve">) </w:t>
      </w:r>
    </w:p>
    <w:p w:rsidR="007579C0" w:rsidRPr="000D6532" w:rsidRDefault="007579C0" w:rsidP="00037AD7">
      <w:pPr>
        <w:pBdr>
          <w:bottom w:val="single" w:sz="6" w:space="1" w:color="auto"/>
        </w:pBdr>
        <w:spacing w:after="0"/>
        <w:jc w:val="both"/>
        <w:rPr>
          <w:rFonts w:eastAsia="MS Mincho"/>
          <w:sz w:val="24"/>
          <w:szCs w:val="24"/>
          <w:lang w:eastAsia="ja-JP"/>
        </w:rPr>
      </w:pPr>
    </w:p>
    <w:p w:rsidR="007579C0" w:rsidRDefault="007579C0" w:rsidP="00037AD7">
      <w:pPr>
        <w:spacing w:after="200" w:line="276" w:lineRule="auto"/>
        <w:rPr>
          <w:rFonts w:ascii="Arial" w:hAnsi="Arial" w:cs="Arial"/>
          <w:i/>
          <w:szCs w:val="22"/>
          <w:lang w:val="en-US" w:eastAsia="zh-CN"/>
        </w:rPr>
      </w:pPr>
      <w:r w:rsidRPr="009B01AA">
        <w:rPr>
          <w:rFonts w:ascii="Arial" w:eastAsia="Calibri" w:hAnsi="Arial" w:cs="Arial"/>
          <w:i/>
          <w:szCs w:val="22"/>
        </w:rPr>
        <w:t xml:space="preserve">Abstract: </w:t>
      </w:r>
      <w:r w:rsidR="003643A2" w:rsidRPr="009B01AA">
        <w:rPr>
          <w:rFonts w:ascii="Arial" w:eastAsia="宋体" w:hAnsi="Arial" w:cs="Arial" w:hint="eastAsia"/>
          <w:i/>
          <w:szCs w:val="22"/>
          <w:lang w:eastAsia="zh-CN"/>
        </w:rPr>
        <w:t xml:space="preserve">To clarify the number described in the potential requirement of </w:t>
      </w:r>
      <w:r w:rsidR="003643A2" w:rsidRPr="009B01AA">
        <w:rPr>
          <w:rFonts w:ascii="Arial" w:hAnsi="Arial" w:cs="Arial"/>
          <w:i/>
          <w:szCs w:val="22"/>
          <w:lang w:val="en-US" w:eastAsia="zh-CN"/>
        </w:rPr>
        <w:t>Touchless</w:t>
      </w:r>
      <w:r w:rsidRPr="009B01AA">
        <w:rPr>
          <w:rFonts w:ascii="Arial" w:hAnsi="Arial" w:cs="Arial"/>
          <w:i/>
          <w:szCs w:val="22"/>
          <w:lang w:val="en-US" w:eastAsia="zh-CN"/>
        </w:rPr>
        <w:t xml:space="preserve"> </w:t>
      </w:r>
      <w:r w:rsidR="003643A2" w:rsidRPr="009B01AA">
        <w:rPr>
          <w:rFonts w:ascii="Arial" w:hAnsi="Arial" w:cs="Arial"/>
          <w:i/>
          <w:szCs w:val="22"/>
          <w:lang w:val="en-US" w:eastAsia="zh-CN"/>
        </w:rPr>
        <w:t>S</w:t>
      </w:r>
      <w:r w:rsidRPr="009B01AA">
        <w:rPr>
          <w:rFonts w:ascii="Arial" w:hAnsi="Arial" w:cs="Arial"/>
          <w:i/>
          <w:szCs w:val="22"/>
          <w:lang w:val="en-US" w:eastAsia="zh-CN"/>
        </w:rPr>
        <w:t>elf-checkout Machine Control Use Cases</w:t>
      </w:r>
      <w:r w:rsidRPr="009B01AA">
        <w:rPr>
          <w:rFonts w:ascii="Arial" w:hAnsi="Arial" w:cs="Arial" w:hint="eastAsia"/>
          <w:i/>
          <w:szCs w:val="22"/>
          <w:lang w:val="en-US" w:eastAsia="zh-CN"/>
        </w:rPr>
        <w:t xml:space="preserve"> of</w:t>
      </w:r>
      <w:r w:rsidRPr="009B01AA">
        <w:rPr>
          <w:rFonts w:ascii="Arial" w:eastAsia="Calibri" w:hAnsi="Arial" w:cs="Arial"/>
          <w:i/>
          <w:szCs w:val="22"/>
        </w:rPr>
        <w:t xml:space="preserve"> FS_R</w:t>
      </w:r>
      <w:proofErr w:type="spellStart"/>
      <w:r w:rsidRPr="009B01AA">
        <w:rPr>
          <w:rFonts w:ascii="Arial" w:hAnsi="Arial" w:cs="Arial" w:hint="eastAsia"/>
          <w:i/>
          <w:szCs w:val="22"/>
          <w:lang w:val="en-US" w:eastAsia="zh-CN"/>
        </w:rPr>
        <w:t>anging</w:t>
      </w:r>
      <w:proofErr w:type="spellEnd"/>
    </w:p>
    <w:p w:rsidR="00037AD7" w:rsidRPr="00037AD7" w:rsidRDefault="00037AD7" w:rsidP="00037AD7">
      <w:pPr>
        <w:spacing w:after="200" w:line="276" w:lineRule="auto"/>
        <w:rPr>
          <w:rFonts w:ascii="Arial" w:eastAsiaTheme="minorEastAsia" w:hAnsi="Arial" w:cs="Arial" w:hint="eastAsia"/>
          <w:i/>
          <w:szCs w:val="22"/>
          <w:lang w:val="en-US" w:eastAsia="zh-CN"/>
        </w:rPr>
      </w:pPr>
    </w:p>
    <w:p w:rsidR="003643A2" w:rsidRDefault="003643A2" w:rsidP="00037AD7">
      <w:pPr>
        <w:numPr>
          <w:ilvl w:val="0"/>
          <w:numId w:val="1"/>
        </w:numPr>
        <w:jc w:val="both"/>
        <w:rPr>
          <w:rFonts w:ascii="Arial Unicode MS" w:eastAsia="Arial Unicode MS" w:hAnsi="Arial Unicode MS" w:cs="Arial Unicode MS"/>
          <w:sz w:val="28"/>
          <w:szCs w:val="28"/>
          <w:lang w:eastAsia="zh-CN"/>
        </w:rPr>
      </w:pPr>
      <w:r w:rsidRPr="00B64DDB">
        <w:rPr>
          <w:rFonts w:ascii="Arial Unicode MS" w:eastAsia="Arial Unicode MS" w:hAnsi="Arial Unicode MS" w:cs="Arial Unicode MS" w:hint="eastAsia"/>
          <w:sz w:val="28"/>
          <w:szCs w:val="28"/>
          <w:lang w:eastAsia="zh-CN"/>
        </w:rPr>
        <w:t>Discussion</w:t>
      </w:r>
    </w:p>
    <w:p w:rsidR="0067063F" w:rsidRPr="0067063F" w:rsidRDefault="0067063F" w:rsidP="00037AD7">
      <w:pPr>
        <w:jc w:val="both"/>
        <w:rPr>
          <w:rFonts w:eastAsia="宋体"/>
          <w:lang w:eastAsia="zh-CN"/>
        </w:rPr>
      </w:pPr>
      <w:r w:rsidRPr="0067063F">
        <w:rPr>
          <w:rFonts w:eastAsia="宋体"/>
          <w:lang w:eastAsia="zh-CN"/>
        </w:rPr>
        <w:t xml:space="preserve">As described in this </w:t>
      </w:r>
      <w:r w:rsidR="00037AD7">
        <w:rPr>
          <w:rFonts w:eastAsia="宋体" w:hint="eastAsia"/>
          <w:lang w:eastAsia="zh-CN"/>
        </w:rPr>
        <w:t>u</w:t>
      </w:r>
      <w:r w:rsidR="009B01AA" w:rsidRPr="00037AD7">
        <w:rPr>
          <w:rFonts w:eastAsia="宋体"/>
          <w:lang w:eastAsia="zh-CN"/>
        </w:rPr>
        <w:t xml:space="preserve">se </w:t>
      </w:r>
      <w:r w:rsidR="00037AD7">
        <w:rPr>
          <w:rFonts w:eastAsia="宋体"/>
          <w:lang w:eastAsia="zh-CN"/>
        </w:rPr>
        <w:t>c</w:t>
      </w:r>
      <w:r w:rsidR="009B01AA" w:rsidRPr="00037AD7">
        <w:rPr>
          <w:rFonts w:eastAsia="宋体"/>
          <w:lang w:eastAsia="zh-CN"/>
        </w:rPr>
        <w:t>ases</w:t>
      </w:r>
      <w:r w:rsidRPr="0067063F">
        <w:rPr>
          <w:rFonts w:eastAsia="宋体"/>
          <w:lang w:eastAsia="zh-CN"/>
        </w:rPr>
        <w:t xml:space="preserve">, traditional public touch mode for a self-checkout machine would be risky, especially during the outbreak of a pandemic. For example, if an infected user leaves virus that may cause disease on a self-checkout machine through touching, then there would be a great health risk for subsequent users who may touch the public control device. To deal with this problem, self-devices such as mobile phones could be utilized to obtain the control authority from a public device, e.g. a public self-checkout machine, and perform interactive operations to indirectly control the public device. </w:t>
      </w:r>
    </w:p>
    <w:p w:rsidR="0067063F" w:rsidRPr="0067063F" w:rsidRDefault="0067063F" w:rsidP="00037AD7">
      <w:pPr>
        <w:jc w:val="both"/>
        <w:rPr>
          <w:rFonts w:eastAsia="宋体"/>
          <w:lang w:eastAsia="zh-CN"/>
        </w:rPr>
      </w:pPr>
      <w:r w:rsidRPr="0067063F">
        <w:rPr>
          <w:rFonts w:eastAsia="宋体"/>
          <w:lang w:eastAsia="zh-CN"/>
        </w:rPr>
        <w:t xml:space="preserve">In this case, </w:t>
      </w:r>
      <w:proofErr w:type="spellStart"/>
      <w:r w:rsidRPr="0067063F">
        <w:rPr>
          <w:rFonts w:eastAsia="宋体"/>
          <w:lang w:eastAsia="zh-CN"/>
        </w:rPr>
        <w:t>Dorina’s</w:t>
      </w:r>
      <w:proofErr w:type="spellEnd"/>
      <w:r w:rsidRPr="0067063F">
        <w:rPr>
          <w:rFonts w:eastAsia="宋体"/>
          <w:lang w:eastAsia="zh-CN"/>
        </w:rPr>
        <w:t xml:space="preserve"> </w:t>
      </w:r>
      <w:r w:rsidR="00037AD7">
        <w:rPr>
          <w:rFonts w:eastAsia="宋体"/>
          <w:lang w:eastAsia="zh-CN"/>
        </w:rPr>
        <w:t>smartphone</w:t>
      </w:r>
      <w:r w:rsidRPr="0067063F">
        <w:rPr>
          <w:rFonts w:eastAsia="宋体"/>
          <w:lang w:eastAsia="zh-CN"/>
        </w:rPr>
        <w:t xml:space="preserve"> needs to obtain an authority when it is close to a public self-checkout machine. So timely and reliable ranging would be required to trigger the authority procedure and to improve user experience. For example, when a </w:t>
      </w:r>
      <w:r w:rsidR="00037AD7">
        <w:rPr>
          <w:rFonts w:eastAsia="宋体"/>
          <w:lang w:eastAsia="zh-CN"/>
        </w:rPr>
        <w:t>device</w:t>
      </w:r>
      <w:r w:rsidRPr="0067063F">
        <w:rPr>
          <w:rFonts w:eastAsia="宋体"/>
          <w:lang w:eastAsia="zh-CN"/>
        </w:rPr>
        <w:t xml:space="preserve"> finds there is a self-checkout machine nearby (already within an authority area of a public self-checkout machine, e.g. the distance between the UE and the machine is less than 1m with </w:t>
      </w:r>
      <w:r w:rsidR="00037AD7">
        <w:rPr>
          <w:rFonts w:hint="eastAsia"/>
          <w:lang w:val="en-US" w:eastAsia="zh-CN"/>
        </w:rPr>
        <w:t>±</w:t>
      </w:r>
      <w:r w:rsidRPr="0067063F">
        <w:rPr>
          <w:rFonts w:eastAsia="宋体"/>
          <w:lang w:eastAsia="zh-CN"/>
        </w:rPr>
        <w:t>10cm accuracy and availability &gt;99%), the UE can trigger a corresponding procedure to obtain the authority to get control interface and indirectly control the machine.</w:t>
      </w:r>
    </w:p>
    <w:p w:rsidR="0067063F" w:rsidRPr="0067063F" w:rsidRDefault="0067063F" w:rsidP="00037AD7">
      <w:pPr>
        <w:jc w:val="both"/>
        <w:rPr>
          <w:rFonts w:eastAsia="宋体"/>
          <w:lang w:eastAsia="zh-CN"/>
        </w:rPr>
      </w:pPr>
      <w:r w:rsidRPr="0067063F">
        <w:rPr>
          <w:rFonts w:eastAsia="宋体"/>
          <w:lang w:eastAsia="zh-CN"/>
        </w:rPr>
        <w:t xml:space="preserve">Besides, </w:t>
      </w:r>
      <w:proofErr w:type="spellStart"/>
      <w:r w:rsidRPr="0067063F">
        <w:rPr>
          <w:rFonts w:eastAsia="宋体"/>
          <w:lang w:eastAsia="zh-CN"/>
        </w:rPr>
        <w:t>Dorina</w:t>
      </w:r>
      <w:proofErr w:type="spellEnd"/>
      <w:r w:rsidRPr="0067063F">
        <w:rPr>
          <w:rFonts w:eastAsia="宋体"/>
          <w:lang w:eastAsia="zh-CN"/>
        </w:rPr>
        <w:t xml:space="preserve"> also wants to enjoy a smooth service without obvious interruption. In the process of self-service checkout and payment, 1s seems to be a reasonable delay from the time </w:t>
      </w:r>
      <w:proofErr w:type="spellStart"/>
      <w:r w:rsidRPr="0067063F">
        <w:rPr>
          <w:rFonts w:eastAsia="宋体"/>
          <w:lang w:eastAsia="zh-CN"/>
        </w:rPr>
        <w:t>Dorina</w:t>
      </w:r>
      <w:proofErr w:type="spellEnd"/>
      <w:r w:rsidRPr="0067063F">
        <w:rPr>
          <w:rFonts w:eastAsia="宋体"/>
          <w:lang w:eastAsia="zh-CN"/>
        </w:rPr>
        <w:t xml:space="preserve"> enter the authorization area to the interactive interface displayed on her smartphone. Because the </w:t>
      </w:r>
      <w:proofErr w:type="gramStart"/>
      <w:r w:rsidRPr="0067063F">
        <w:rPr>
          <w:rFonts w:eastAsia="宋体"/>
          <w:lang w:eastAsia="zh-CN"/>
        </w:rPr>
        <w:t>range based</w:t>
      </w:r>
      <w:proofErr w:type="gramEnd"/>
      <w:r w:rsidRPr="0067063F">
        <w:rPr>
          <w:rFonts w:eastAsia="宋体"/>
          <w:lang w:eastAsia="zh-CN"/>
        </w:rPr>
        <w:t xml:space="preserve"> authorization process is only a small part of the whole service, So the ranging service should be carried out with a delay of 50ms, and the rest of the time can be used to complete the transmission and display of the shopping info. </w:t>
      </w:r>
    </w:p>
    <w:p w:rsidR="0067063F" w:rsidRDefault="0067063F" w:rsidP="00037AD7">
      <w:pPr>
        <w:jc w:val="both"/>
        <w:rPr>
          <w:rFonts w:eastAsia="宋体"/>
          <w:lang w:eastAsia="zh-CN"/>
        </w:rPr>
      </w:pPr>
      <w:r w:rsidRPr="0067063F">
        <w:rPr>
          <w:rFonts w:eastAsia="宋体"/>
          <w:lang w:eastAsia="zh-CN"/>
        </w:rPr>
        <w:t xml:space="preserve">Given that people occasionally go to supermarkets, this type of Ranging service need to be turned on and off on demand. For example, when a </w:t>
      </w:r>
      <w:proofErr w:type="spellStart"/>
      <w:r w:rsidRPr="0067063F">
        <w:rPr>
          <w:rFonts w:eastAsia="宋体"/>
          <w:lang w:eastAsia="zh-CN"/>
        </w:rPr>
        <w:t>Dorina</w:t>
      </w:r>
      <w:proofErr w:type="spellEnd"/>
      <w:r w:rsidRPr="0067063F">
        <w:rPr>
          <w:rFonts w:eastAsia="宋体"/>
          <w:lang w:eastAsia="zh-CN"/>
        </w:rPr>
        <w:t xml:space="preserve"> enters a supermarket, a touchless self-checkout service can be enabled. When the customer leaves the supermarket, the service is disabled. In this way, the unnecessary ranging service can be avoided and the power consumption of UE can be reduced.</w:t>
      </w:r>
    </w:p>
    <w:p w:rsidR="00037AD7" w:rsidRDefault="00037AD7" w:rsidP="00037AD7">
      <w:pPr>
        <w:jc w:val="both"/>
        <w:rPr>
          <w:rFonts w:eastAsia="宋体" w:hint="eastAsia"/>
          <w:lang w:eastAsia="zh-CN"/>
        </w:rPr>
      </w:pPr>
    </w:p>
    <w:p w:rsidR="003643A2" w:rsidRPr="00F31FFA" w:rsidRDefault="003643A2" w:rsidP="00037AD7">
      <w:pPr>
        <w:numPr>
          <w:ilvl w:val="0"/>
          <w:numId w:val="1"/>
        </w:numPr>
        <w:jc w:val="both"/>
        <w:rPr>
          <w:rFonts w:ascii="Arial Unicode MS" w:eastAsia="Arial Unicode MS" w:hAnsi="Arial Unicode MS" w:cs="Arial Unicode MS"/>
          <w:sz w:val="28"/>
          <w:szCs w:val="28"/>
          <w:lang w:eastAsia="zh-CN"/>
        </w:rPr>
      </w:pPr>
      <w:r>
        <w:rPr>
          <w:rFonts w:ascii="Arial Unicode MS" w:eastAsia="Arial Unicode MS" w:hAnsi="Arial Unicode MS" w:cs="Arial Unicode MS" w:hint="eastAsia"/>
          <w:sz w:val="28"/>
          <w:szCs w:val="28"/>
          <w:lang w:eastAsia="zh-CN"/>
        </w:rPr>
        <w:t>Proposal</w:t>
      </w:r>
    </w:p>
    <w:p w:rsidR="003643A2" w:rsidRDefault="003643A2" w:rsidP="00037AD7">
      <w:pPr>
        <w:jc w:val="both"/>
        <w:rPr>
          <w:rFonts w:eastAsia="宋体"/>
          <w:lang w:eastAsia="zh-CN"/>
        </w:rPr>
      </w:pPr>
      <w:r>
        <w:rPr>
          <w:rFonts w:eastAsia="宋体"/>
          <w:lang w:eastAsia="zh-CN"/>
        </w:rPr>
        <w:t>With</w:t>
      </w:r>
      <w:r>
        <w:rPr>
          <w:rFonts w:eastAsia="宋体" w:hint="eastAsia"/>
          <w:lang w:eastAsia="zh-CN"/>
        </w:rPr>
        <w:t xml:space="preserve"> a clear clarification, the square brackets can be removed in clause 5.</w:t>
      </w:r>
      <w:r>
        <w:rPr>
          <w:rFonts w:eastAsia="宋体"/>
          <w:lang w:eastAsia="zh-CN"/>
        </w:rPr>
        <w:t>6</w:t>
      </w:r>
      <w:r>
        <w:rPr>
          <w:rFonts w:eastAsia="宋体" w:hint="eastAsia"/>
          <w:lang w:eastAsia="zh-CN"/>
        </w:rPr>
        <w:t>.6 of TR 22.855.</w:t>
      </w:r>
    </w:p>
    <w:p w:rsidR="007579C0" w:rsidRDefault="007579C0" w:rsidP="00037AD7">
      <w:pPr>
        <w:jc w:val="both"/>
      </w:pPr>
      <w:r>
        <w:rPr>
          <w:color w:val="FF0000"/>
          <w:sz w:val="36"/>
        </w:rPr>
        <w:t>**************** First Change ******************</w:t>
      </w:r>
    </w:p>
    <w:p w:rsidR="007579C0" w:rsidRDefault="007579C0" w:rsidP="00037AD7">
      <w:pPr>
        <w:pStyle w:val="4"/>
        <w:jc w:val="both"/>
      </w:pPr>
      <w:bookmarkStart w:id="1" w:name="_Toc360202473"/>
      <w:r>
        <w:t>5.</w:t>
      </w:r>
      <w:r>
        <w:rPr>
          <w:rFonts w:hint="eastAsia"/>
          <w:lang w:val="en-US" w:eastAsia="zh-CN"/>
        </w:rPr>
        <w:t>x</w:t>
      </w:r>
      <w:r>
        <w:t>.</w:t>
      </w:r>
      <w:r>
        <w:rPr>
          <w:rFonts w:hint="eastAsia"/>
          <w:lang w:val="en-US" w:eastAsia="zh-CN"/>
        </w:rPr>
        <w:t>6</w:t>
      </w:r>
      <w:r>
        <w:tab/>
      </w:r>
      <w:bookmarkEnd w:id="1"/>
      <w:r>
        <w:t>Potential New Requirements needed to support the use case</w:t>
      </w:r>
    </w:p>
    <w:p w:rsidR="007579C0" w:rsidRPr="00D21BAA" w:rsidRDefault="007579C0" w:rsidP="00037AD7">
      <w:pPr>
        <w:jc w:val="both"/>
        <w:rPr>
          <w:lang w:val="en-US" w:eastAsia="zh-CN"/>
        </w:rPr>
      </w:pPr>
      <w:r>
        <w:t xml:space="preserve">The </w:t>
      </w:r>
      <w:r>
        <w:rPr>
          <w:rFonts w:hint="eastAsia"/>
          <w:lang w:val="en-US" w:eastAsia="zh-CN"/>
        </w:rPr>
        <w:t>5G system shall be able to</w:t>
      </w:r>
      <w:r w:rsidRPr="00D21BAA">
        <w:rPr>
          <w:lang w:val="en-US" w:eastAsia="zh-CN"/>
        </w:rPr>
        <w:t xml:space="preserve"> enable or disable the </w:t>
      </w:r>
      <w:r>
        <w:rPr>
          <w:rFonts w:hint="eastAsia"/>
          <w:lang w:val="en-US" w:eastAsia="zh-CN"/>
        </w:rPr>
        <w:t>Ranging</w:t>
      </w:r>
      <w:r w:rsidRPr="00D21BAA">
        <w:rPr>
          <w:lang w:val="en-US" w:eastAsia="zh-CN"/>
        </w:rPr>
        <w:t xml:space="preserve"> </w:t>
      </w:r>
      <w:r w:rsidR="00D21BAA" w:rsidRPr="00D21BAA">
        <w:rPr>
          <w:rFonts w:hint="eastAsia"/>
          <w:lang w:val="en-US" w:eastAsia="zh-CN"/>
        </w:rPr>
        <w:t>service</w:t>
      </w:r>
      <w:r w:rsidRPr="00D21BAA">
        <w:rPr>
          <w:lang w:val="en-US" w:eastAsia="zh-CN"/>
        </w:rPr>
        <w:t>.</w:t>
      </w:r>
    </w:p>
    <w:p w:rsidR="007579C0" w:rsidRDefault="007579C0" w:rsidP="00037AD7">
      <w:pPr>
        <w:jc w:val="both"/>
        <w:rPr>
          <w:lang w:val="en-US" w:eastAsia="zh-CN"/>
        </w:rPr>
      </w:pPr>
      <w:r>
        <w:rPr>
          <w:rFonts w:hint="eastAsia"/>
          <w:lang w:val="en-US" w:eastAsia="zh-CN"/>
        </w:rPr>
        <w:t xml:space="preserve">The 5G system shall be able to support ranging with ±10cm accuracy at </w:t>
      </w:r>
      <w:r>
        <w:rPr>
          <w:lang w:val="en-US" w:eastAsia="zh-CN"/>
        </w:rPr>
        <w:t>1</w:t>
      </w:r>
      <w:r>
        <w:rPr>
          <w:rFonts w:hint="eastAsia"/>
          <w:lang w:val="en-US" w:eastAsia="zh-CN"/>
        </w:rPr>
        <w:t>meter distance in LOS environment.</w:t>
      </w:r>
    </w:p>
    <w:p w:rsidR="007579C0" w:rsidRDefault="007579C0" w:rsidP="00037AD7">
      <w:pPr>
        <w:jc w:val="both"/>
        <w:rPr>
          <w:lang w:val="en-US" w:eastAsia="zh-CN"/>
        </w:rPr>
      </w:pPr>
      <w:r>
        <w:rPr>
          <w:rFonts w:hint="eastAsia"/>
          <w:lang w:val="en-US" w:eastAsia="zh-CN"/>
        </w:rPr>
        <w:t xml:space="preserve">The 5G system shall be able to support ranging with service latency &lt; </w:t>
      </w:r>
      <w:r w:rsidR="001D18E7">
        <w:rPr>
          <w:lang w:val="en-US" w:eastAsia="zh-CN"/>
        </w:rPr>
        <w:t>50</w:t>
      </w:r>
      <w:r>
        <w:rPr>
          <w:rFonts w:hint="eastAsia"/>
          <w:lang w:val="en-US" w:eastAsia="zh-CN"/>
        </w:rPr>
        <w:t>ms</w:t>
      </w:r>
      <w:r w:rsidR="00D21BAA">
        <w:rPr>
          <w:lang w:val="en-US" w:eastAsia="zh-CN"/>
        </w:rPr>
        <w:t xml:space="preserve"> </w:t>
      </w:r>
      <w:r w:rsidR="00D21BAA" w:rsidRPr="00D21BAA">
        <w:rPr>
          <w:rFonts w:hint="eastAsia"/>
          <w:lang w:val="en-US" w:eastAsia="zh-CN"/>
        </w:rPr>
        <w:t>in LOS environment</w:t>
      </w:r>
      <w:r>
        <w:rPr>
          <w:rFonts w:hint="eastAsia"/>
          <w:lang w:val="en-US" w:eastAsia="zh-CN"/>
        </w:rPr>
        <w:t>.</w:t>
      </w:r>
    </w:p>
    <w:p w:rsidR="007579C0" w:rsidRDefault="007579C0" w:rsidP="00037AD7">
      <w:pPr>
        <w:jc w:val="both"/>
        <w:rPr>
          <w:lang w:val="en-US" w:eastAsia="zh-CN"/>
        </w:rPr>
      </w:pPr>
      <w:r>
        <w:rPr>
          <w:rFonts w:hint="eastAsia"/>
          <w:lang w:val="en-US" w:eastAsia="zh-CN"/>
        </w:rPr>
        <w:lastRenderedPageBreak/>
        <w:t>The 5G system shall be able to support ranging with service availability &gt;99%</w:t>
      </w:r>
      <w:r w:rsidR="00D21BAA">
        <w:rPr>
          <w:lang w:val="en-US" w:eastAsia="zh-CN"/>
        </w:rPr>
        <w:t xml:space="preserve"> </w:t>
      </w:r>
      <w:r w:rsidR="00D21BAA" w:rsidRPr="00D21BAA">
        <w:rPr>
          <w:rFonts w:hint="eastAsia"/>
          <w:lang w:val="en-US" w:eastAsia="zh-CN"/>
        </w:rPr>
        <w:t>in LOS environment</w:t>
      </w:r>
      <w:r>
        <w:rPr>
          <w:rFonts w:hint="eastAsia"/>
          <w:lang w:val="en-US" w:eastAsia="zh-CN"/>
        </w:rPr>
        <w:t>.</w:t>
      </w:r>
    </w:p>
    <w:p w:rsidR="007579C0" w:rsidRDefault="007579C0" w:rsidP="00037AD7">
      <w:pPr>
        <w:jc w:val="both"/>
        <w:rPr>
          <w:lang w:val="en-US" w:eastAsia="zh-CN"/>
        </w:rPr>
      </w:pPr>
      <w:r>
        <w:rPr>
          <w:rFonts w:hint="eastAsia"/>
          <w:lang w:val="en-US" w:eastAsia="zh-CN"/>
        </w:rPr>
        <w:t xml:space="preserve">The 5G system shall be able to support ranging with ranging distance </w:t>
      </w:r>
      <w:r w:rsidR="003643A2">
        <w:rPr>
          <w:lang w:val="en-US" w:eastAsia="zh-CN"/>
        </w:rPr>
        <w:t>within 1</w:t>
      </w:r>
      <w:r>
        <w:rPr>
          <w:lang w:val="en-US" w:eastAsia="zh-CN"/>
        </w:rPr>
        <w:t xml:space="preserve"> </w:t>
      </w:r>
      <w:r>
        <w:rPr>
          <w:rFonts w:hint="eastAsia"/>
          <w:lang w:val="en-US" w:eastAsia="zh-CN"/>
        </w:rPr>
        <w:t>meter</w:t>
      </w:r>
      <w:r w:rsidR="00D21BAA">
        <w:rPr>
          <w:lang w:val="en-US" w:eastAsia="zh-CN"/>
        </w:rPr>
        <w:t xml:space="preserve"> </w:t>
      </w:r>
      <w:r w:rsidR="00D21BAA" w:rsidRPr="00D21BAA">
        <w:rPr>
          <w:rFonts w:hint="eastAsia"/>
          <w:lang w:val="en-US" w:eastAsia="zh-CN"/>
        </w:rPr>
        <w:t>in LOS environment</w:t>
      </w:r>
      <w:r>
        <w:rPr>
          <w:rFonts w:hint="eastAsia"/>
          <w:lang w:val="en-US" w:eastAsia="zh-CN"/>
        </w:rPr>
        <w:t>.</w:t>
      </w:r>
    </w:p>
    <w:p w:rsidR="007579C0" w:rsidRPr="000D6532" w:rsidRDefault="007579C0" w:rsidP="00037AD7">
      <w:pPr>
        <w:jc w:val="both"/>
      </w:pPr>
      <w:r>
        <w:rPr>
          <w:color w:val="FF0000"/>
          <w:sz w:val="36"/>
        </w:rPr>
        <w:t>************* End of First Change ***************</w:t>
      </w:r>
    </w:p>
    <w:p w:rsidR="00370371" w:rsidRDefault="00914D8B" w:rsidP="00037AD7">
      <w:pPr>
        <w:jc w:val="both"/>
      </w:pPr>
    </w:p>
    <w:sectPr w:rsidR="0037037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4D8B" w:rsidRDefault="00914D8B" w:rsidP="00C11706">
      <w:pPr>
        <w:spacing w:after="0"/>
      </w:pPr>
      <w:r>
        <w:separator/>
      </w:r>
    </w:p>
  </w:endnote>
  <w:endnote w:type="continuationSeparator" w:id="0">
    <w:p w:rsidR="00914D8B" w:rsidRDefault="00914D8B" w:rsidP="00C11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4D8B" w:rsidRDefault="00914D8B" w:rsidP="00C11706">
      <w:pPr>
        <w:spacing w:after="0"/>
      </w:pPr>
      <w:r>
        <w:separator/>
      </w:r>
    </w:p>
  </w:footnote>
  <w:footnote w:type="continuationSeparator" w:id="0">
    <w:p w:rsidR="00914D8B" w:rsidRDefault="00914D8B" w:rsidP="00C11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37E95"/>
    <w:multiLevelType w:val="hybridMultilevel"/>
    <w:tmpl w:val="A74A6368"/>
    <w:lvl w:ilvl="0" w:tplc="A5064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C0"/>
    <w:rsid w:val="00010139"/>
    <w:rsid w:val="00037AD7"/>
    <w:rsid w:val="001D18E7"/>
    <w:rsid w:val="00202331"/>
    <w:rsid w:val="003643A2"/>
    <w:rsid w:val="003906F5"/>
    <w:rsid w:val="004363B1"/>
    <w:rsid w:val="005D6406"/>
    <w:rsid w:val="0067063F"/>
    <w:rsid w:val="006F0CE6"/>
    <w:rsid w:val="007579C0"/>
    <w:rsid w:val="00862EAB"/>
    <w:rsid w:val="00914D8B"/>
    <w:rsid w:val="00940DF2"/>
    <w:rsid w:val="00962081"/>
    <w:rsid w:val="009A3898"/>
    <w:rsid w:val="009B01AA"/>
    <w:rsid w:val="009D0278"/>
    <w:rsid w:val="00AA1CEB"/>
    <w:rsid w:val="00B718FE"/>
    <w:rsid w:val="00C11706"/>
    <w:rsid w:val="00C4568D"/>
    <w:rsid w:val="00CD1A7C"/>
    <w:rsid w:val="00D21BAA"/>
    <w:rsid w:val="00DB6001"/>
    <w:rsid w:val="00DC7D6F"/>
    <w:rsid w:val="00E807DC"/>
    <w:rsid w:val="00FE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10615"/>
  <w15:chartTrackingRefBased/>
  <w15:docId w15:val="{8593CA29-9ED0-4A41-88E9-0B79349D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9C0"/>
    <w:pPr>
      <w:spacing w:after="180"/>
    </w:pPr>
    <w:rPr>
      <w:rFonts w:ascii="Times New Roman" w:eastAsia="Times New Roman" w:hAnsi="Times New Roman" w:cs="Times New Roman"/>
      <w:kern w:val="0"/>
      <w:sz w:val="20"/>
      <w:szCs w:val="20"/>
      <w:lang w:val="en-GB" w:eastAsia="en-US"/>
    </w:rPr>
  </w:style>
  <w:style w:type="paragraph" w:styleId="3">
    <w:name w:val="heading 3"/>
    <w:basedOn w:val="a"/>
    <w:link w:val="31"/>
    <w:unhideWhenUsed/>
    <w:qFormat/>
    <w:rsid w:val="00757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7579C0"/>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uiPriority w:val="9"/>
    <w:semiHidden/>
    <w:rsid w:val="007579C0"/>
    <w:rPr>
      <w:rFonts w:ascii="Times New Roman" w:eastAsia="Times New Roman" w:hAnsi="Times New Roman" w:cs="Times New Roman"/>
      <w:b/>
      <w:bCs/>
      <w:kern w:val="0"/>
      <w:sz w:val="32"/>
      <w:szCs w:val="32"/>
      <w:lang w:val="en-GB" w:eastAsia="en-US"/>
    </w:rPr>
  </w:style>
  <w:style w:type="character" w:customStyle="1" w:styleId="40">
    <w:name w:val="标题 4 字符"/>
    <w:basedOn w:val="a0"/>
    <w:link w:val="4"/>
    <w:semiHidden/>
    <w:rsid w:val="007579C0"/>
    <w:rPr>
      <w:rFonts w:ascii="等线 Light" w:eastAsia="等线 Light" w:hAnsi="等线 Light" w:cs="Times New Roman"/>
      <w:b/>
      <w:bCs/>
      <w:kern w:val="0"/>
      <w:sz w:val="28"/>
      <w:szCs w:val="28"/>
      <w:lang w:val="en-GB" w:eastAsia="en-US"/>
    </w:rPr>
  </w:style>
  <w:style w:type="character" w:customStyle="1" w:styleId="31">
    <w:name w:val="标题 3 字符1"/>
    <w:link w:val="3"/>
    <w:rsid w:val="007579C0"/>
    <w:rPr>
      <w:rFonts w:ascii="Arial" w:eastAsia="Times New Roman" w:hAnsi="Arial" w:cs="Times New Roman"/>
      <w:kern w:val="0"/>
      <w:sz w:val="28"/>
      <w:szCs w:val="20"/>
      <w:lang w:val="x-none" w:eastAsia="x-none"/>
    </w:rPr>
  </w:style>
  <w:style w:type="paragraph" w:customStyle="1" w:styleId="CRCoverPage">
    <w:name w:val="CR Cover Page"/>
    <w:qFormat/>
    <w:rsid w:val="007579C0"/>
    <w:pPr>
      <w:spacing w:after="120"/>
    </w:pPr>
    <w:rPr>
      <w:rFonts w:ascii="Arial" w:eastAsia="宋体" w:hAnsi="Arial" w:cs="Times New Roman"/>
      <w:kern w:val="0"/>
      <w:sz w:val="20"/>
      <w:szCs w:val="20"/>
      <w:lang w:val="en-GB" w:eastAsia="en-US"/>
    </w:rPr>
  </w:style>
  <w:style w:type="paragraph" w:styleId="a3">
    <w:name w:val="header"/>
    <w:basedOn w:val="a"/>
    <w:link w:val="a4"/>
    <w:uiPriority w:val="99"/>
    <w:unhideWhenUsed/>
    <w:rsid w:val="00C117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1706"/>
    <w:rPr>
      <w:rFonts w:ascii="Times New Roman" w:eastAsia="Times New Roman" w:hAnsi="Times New Roman" w:cs="Times New Roman"/>
      <w:kern w:val="0"/>
      <w:sz w:val="18"/>
      <w:szCs w:val="18"/>
      <w:lang w:val="en-GB" w:eastAsia="en-US"/>
    </w:rPr>
  </w:style>
  <w:style w:type="paragraph" w:styleId="a5">
    <w:name w:val="footer"/>
    <w:basedOn w:val="a"/>
    <w:link w:val="a6"/>
    <w:uiPriority w:val="99"/>
    <w:unhideWhenUsed/>
    <w:rsid w:val="00C11706"/>
    <w:pPr>
      <w:tabs>
        <w:tab w:val="center" w:pos="4153"/>
        <w:tab w:val="right" w:pos="8306"/>
      </w:tabs>
      <w:snapToGrid w:val="0"/>
    </w:pPr>
    <w:rPr>
      <w:sz w:val="18"/>
      <w:szCs w:val="18"/>
    </w:rPr>
  </w:style>
  <w:style w:type="character" w:customStyle="1" w:styleId="a6">
    <w:name w:val="页脚 字符"/>
    <w:basedOn w:val="a0"/>
    <w:link w:val="a5"/>
    <w:uiPriority w:val="99"/>
    <w:rsid w:val="00C11706"/>
    <w:rPr>
      <w:rFonts w:ascii="Times New Roman" w:eastAsia="Times New Roman" w:hAnsi="Times New Roman" w:cs="Times New Roman"/>
      <w:kern w:val="0"/>
      <w:sz w:val="18"/>
      <w:szCs w:val="18"/>
      <w:lang w:val="en-GB" w:eastAsia="en-US"/>
    </w:rPr>
  </w:style>
  <w:style w:type="paragraph" w:styleId="a7">
    <w:name w:val="Balloon Text"/>
    <w:basedOn w:val="a"/>
    <w:link w:val="a8"/>
    <w:uiPriority w:val="99"/>
    <w:semiHidden/>
    <w:unhideWhenUsed/>
    <w:rsid w:val="00D21BAA"/>
    <w:pPr>
      <w:spacing w:after="0"/>
    </w:pPr>
    <w:rPr>
      <w:sz w:val="18"/>
      <w:szCs w:val="18"/>
    </w:rPr>
  </w:style>
  <w:style w:type="character" w:customStyle="1" w:styleId="a8">
    <w:name w:val="批注框文本 字符"/>
    <w:basedOn w:val="a0"/>
    <w:link w:val="a7"/>
    <w:uiPriority w:val="99"/>
    <w:semiHidden/>
    <w:rsid w:val="00D21BAA"/>
    <w:rPr>
      <w:rFonts w:ascii="Times New Roman" w:eastAsia="Times New Roman" w:hAnsi="Times New Roman" w:cs="Times New Roman"/>
      <w:kern w:val="0"/>
      <w:sz w:val="18"/>
      <w:szCs w:val="18"/>
      <w:lang w:val="en-GB" w:eastAsia="en-US"/>
    </w:rPr>
  </w:style>
  <w:style w:type="paragraph" w:styleId="a9">
    <w:name w:val="List Paragraph"/>
    <w:basedOn w:val="a"/>
    <w:uiPriority w:val="34"/>
    <w:qFormat/>
    <w:rsid w:val="006706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94947">
      <w:bodyDiv w:val="1"/>
      <w:marLeft w:val="0"/>
      <w:marRight w:val="0"/>
      <w:marTop w:val="0"/>
      <w:marBottom w:val="0"/>
      <w:divBdr>
        <w:top w:val="none" w:sz="0" w:space="0" w:color="auto"/>
        <w:left w:val="none" w:sz="0" w:space="0" w:color="auto"/>
        <w:bottom w:val="none" w:sz="0" w:space="0" w:color="auto"/>
        <w:right w:val="none" w:sz="0" w:space="0" w:color="auto"/>
      </w:divBdr>
    </w:div>
    <w:div w:id="1372681466">
      <w:bodyDiv w:val="1"/>
      <w:marLeft w:val="0"/>
      <w:marRight w:val="0"/>
      <w:marTop w:val="0"/>
      <w:marBottom w:val="0"/>
      <w:divBdr>
        <w:top w:val="none" w:sz="0" w:space="0" w:color="auto"/>
        <w:left w:val="none" w:sz="0" w:space="0" w:color="auto"/>
        <w:bottom w:val="none" w:sz="0" w:space="0" w:color="auto"/>
        <w:right w:val="none" w:sz="0" w:space="0" w:color="auto"/>
      </w:divBdr>
    </w:div>
    <w:div w:id="17512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1</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21</cp:revision>
  <dcterms:created xsi:type="dcterms:W3CDTF">2020-08-13T13:56:00Z</dcterms:created>
  <dcterms:modified xsi:type="dcterms:W3CDTF">2020-11-03T15:28:00Z</dcterms:modified>
</cp:coreProperties>
</file>